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F4566F" w14:textId="77777777" w:rsidR="00B205C5" w:rsidRDefault="00B205C5" w:rsidP="00B205C5">
      <w:pPr>
        <w:pStyle w:val="Heading1"/>
        <w:numPr>
          <w:ilvl w:val="0"/>
          <w:numId w:val="2"/>
        </w:numPr>
      </w:pPr>
      <w:r>
        <w:t>Praktični dio</w:t>
      </w:r>
    </w:p>
    <w:p w14:paraId="71A487F5" w14:textId="77777777" w:rsidR="00B205C5" w:rsidRPr="0019279B" w:rsidRDefault="00B205C5" w:rsidP="00B205C5"/>
    <w:p w14:paraId="5000C594" w14:textId="77777777" w:rsidR="00B205C5" w:rsidRPr="0019279B" w:rsidRDefault="00B205C5" w:rsidP="00B205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 xml:space="preserve">U praktičnom dijelu diplomskog rada fokusirao sam se na redizajn infotainment sistema vozila </w:t>
      </w:r>
      <w:r w:rsidRPr="0019279B">
        <w:rPr>
          <w:rFonts w:ascii="Times New Roman" w:hAnsi="Times New Roman" w:cs="Times New Roman"/>
          <w:b/>
          <w:bCs/>
          <w:sz w:val="24"/>
          <w:szCs w:val="24"/>
        </w:rPr>
        <w:t>Honda CR-V Hybrid iz 2020</w:t>
      </w:r>
      <w:r w:rsidRPr="0019279B">
        <w:rPr>
          <w:rFonts w:ascii="Times New Roman" w:hAnsi="Times New Roman" w:cs="Times New Roman"/>
          <w:sz w:val="24"/>
          <w:szCs w:val="24"/>
        </w:rPr>
        <w:t>. godine. Ovaj model se često kritikuje zbog neintuitivnog korisničkog interfejsa, spore reakcije sistema i otežane navigacije kroz meni, što značajno utiče na korisničko iskustvo i bezbjednost tokom vožnje.</w:t>
      </w:r>
    </w:p>
    <w:p w14:paraId="48A8971B" w14:textId="77777777" w:rsidR="00B205C5" w:rsidRPr="0019279B" w:rsidRDefault="00B205C5" w:rsidP="00B205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>S obzirom na to da infotainment sistem predstavlja ključnu tačku interakcije između vozača i vozila, cilj ovog rada je bio da se kroz moderni pristup dizajnu unaprijedi postojeći sistem. Redizajn je urađen u alatu Figma, vodeći računa o:</w:t>
      </w:r>
    </w:p>
    <w:p w14:paraId="06B9C692" w14:textId="77777777" w:rsidR="00B205C5" w:rsidRPr="0019279B" w:rsidRDefault="00B205C5" w:rsidP="00B205C5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>jednostavnosti upotrebe,</w:t>
      </w:r>
    </w:p>
    <w:p w14:paraId="200387C3" w14:textId="77777777" w:rsidR="00B205C5" w:rsidRPr="0019279B" w:rsidRDefault="00B205C5" w:rsidP="00B205C5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>vizuelnoj hijerarhiji,</w:t>
      </w:r>
    </w:p>
    <w:p w14:paraId="427C0A93" w14:textId="77777777" w:rsidR="00B205C5" w:rsidRPr="0019279B" w:rsidRDefault="00B205C5" w:rsidP="00B205C5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>minimalizmu,</w:t>
      </w:r>
    </w:p>
    <w:p w14:paraId="2BAE6EDD" w14:textId="77777777" w:rsidR="00B205C5" w:rsidRPr="0019279B" w:rsidRDefault="00B205C5" w:rsidP="00B205C5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>kao i o elementima koji smanjuju odvlačenje pažnje tokom vožnje.</w:t>
      </w:r>
    </w:p>
    <w:p w14:paraId="5DDFD65F" w14:textId="77777777" w:rsidR="00B205C5" w:rsidRPr="0019279B" w:rsidRDefault="00B205C5" w:rsidP="00B205C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>U nastavku su prikazani primjeri novog korisničkog interfejsa koji bolje odgovara potrebama savremenih vozača.</w:t>
      </w:r>
    </w:p>
    <w:p w14:paraId="08C879C6" w14:textId="77777777" w:rsidR="00B205C5" w:rsidRDefault="00B205C5" w:rsidP="00B205C5">
      <w:pPr>
        <w:jc w:val="center"/>
        <w:rPr>
          <w:noProof/>
        </w:rPr>
      </w:pPr>
    </w:p>
    <w:p w14:paraId="53377F9E" w14:textId="4FDA22BB" w:rsidR="00B205C5" w:rsidRDefault="00BB3A78" w:rsidP="00AF28B1">
      <w:pPr>
        <w:jc w:val="center"/>
      </w:pPr>
      <w:r>
        <w:rPr>
          <w:noProof/>
        </w:rPr>
        <w:lastRenderedPageBreak/>
        <w:drawing>
          <wp:inline distT="0" distB="0" distL="0" distR="0" wp14:anchorId="0EF8BAA1" wp14:editId="1BEF6C78">
            <wp:extent cx="3980432" cy="2160000"/>
            <wp:effectExtent l="0" t="0" r="0" b="0"/>
            <wp:docPr id="48224387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4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C5BEC" wp14:editId="74BD443A">
            <wp:extent cx="4023975" cy="2160000"/>
            <wp:effectExtent l="0" t="0" r="0" b="0"/>
            <wp:docPr id="114811762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97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F57BC" wp14:editId="71D43334">
            <wp:extent cx="4018170" cy="2160000"/>
            <wp:effectExtent l="0" t="0" r="0" b="0"/>
            <wp:docPr id="4016904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17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58974" wp14:editId="3A192604">
            <wp:extent cx="4014033" cy="2160000"/>
            <wp:effectExtent l="0" t="0" r="0" b="0"/>
            <wp:docPr id="8782944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03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073641" wp14:editId="05236653">
            <wp:extent cx="3988576" cy="2160000"/>
            <wp:effectExtent l="0" t="0" r="0" b="0"/>
            <wp:docPr id="1333956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57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9330E" wp14:editId="066C55C7">
            <wp:extent cx="4038144" cy="2160000"/>
            <wp:effectExtent l="0" t="0" r="0" b="0"/>
            <wp:docPr id="19816408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1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878F4" wp14:editId="404DDEE2">
            <wp:extent cx="3988576" cy="2160000"/>
            <wp:effectExtent l="0" t="0" r="0" b="0"/>
            <wp:docPr id="82301780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57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4EC74" wp14:editId="483F5287">
            <wp:extent cx="3990209" cy="2160000"/>
            <wp:effectExtent l="0" t="0" r="0" b="0"/>
            <wp:docPr id="15708139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20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9FE061" wp14:editId="6F090630">
            <wp:extent cx="4020656" cy="2160000"/>
            <wp:effectExtent l="0" t="0" r="0" b="0"/>
            <wp:docPr id="12602322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65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FB297" wp14:editId="2AEA0686">
            <wp:extent cx="3993478" cy="2160000"/>
            <wp:effectExtent l="0" t="0" r="0" b="0"/>
            <wp:docPr id="16272164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7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34463" wp14:editId="2B16F60C">
            <wp:extent cx="4002496" cy="2160000"/>
            <wp:effectExtent l="0" t="0" r="0" b="0"/>
            <wp:docPr id="20835945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9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37BC8" wp14:editId="488B826A">
            <wp:extent cx="3990209" cy="2160000"/>
            <wp:effectExtent l="0" t="0" r="0" b="0"/>
            <wp:docPr id="9879841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20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07E1F" wp14:editId="7CFB1CC4">
            <wp:extent cx="3995934" cy="2160000"/>
            <wp:effectExtent l="0" t="0" r="0" b="0"/>
            <wp:docPr id="9069000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93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35CA0" wp14:editId="632E2981">
            <wp:extent cx="3991026" cy="2160000"/>
            <wp:effectExtent l="0" t="0" r="0" b="0"/>
            <wp:docPr id="20269868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02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55F83" wp14:editId="03BF7668">
            <wp:extent cx="3981246" cy="2160000"/>
            <wp:effectExtent l="0" t="0" r="0" b="0"/>
            <wp:docPr id="2777826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24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DE1F6" wp14:editId="466DF792">
            <wp:extent cx="3988576" cy="2160000"/>
            <wp:effectExtent l="0" t="0" r="0" b="0"/>
            <wp:docPr id="6418524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57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244C7" wp14:editId="0BF80F41">
            <wp:extent cx="4005786" cy="2160000"/>
            <wp:effectExtent l="0" t="0" r="0" b="0"/>
            <wp:docPr id="4128990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78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558CA" wp14:editId="49F30AF4">
            <wp:extent cx="4009905" cy="2160000"/>
            <wp:effectExtent l="0" t="0" r="0" b="0"/>
            <wp:docPr id="12067521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90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C2DB3" wp14:editId="3A1B720C">
            <wp:extent cx="4018170" cy="2160000"/>
            <wp:effectExtent l="0" t="0" r="0" b="0"/>
            <wp:docPr id="15921731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17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21095" wp14:editId="23562022">
            <wp:extent cx="3970705" cy="2160000"/>
            <wp:effectExtent l="0" t="0" r="0" b="0"/>
            <wp:docPr id="8190925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70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2F4D4" wp14:editId="544CDA0E">
            <wp:extent cx="3997572" cy="2160000"/>
            <wp:effectExtent l="0" t="0" r="0" b="0"/>
            <wp:docPr id="13180285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57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7348A" wp14:editId="77D227C6">
            <wp:extent cx="3975563" cy="2160000"/>
            <wp:effectExtent l="0" t="0" r="0" b="0"/>
            <wp:docPr id="18957395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56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795EE" wp14:editId="414B10D9">
            <wp:extent cx="3995115" cy="2160000"/>
            <wp:effectExtent l="0" t="0" r="0" b="0"/>
            <wp:docPr id="19582884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1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FB8C9" wp14:editId="23925EC9">
            <wp:extent cx="4000854" cy="2160000"/>
            <wp:effectExtent l="0" t="0" r="0" b="0"/>
            <wp:docPr id="10836903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85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0AB06" wp14:editId="0377BCCB">
            <wp:extent cx="3965052" cy="2160000"/>
            <wp:effectExtent l="0" t="0" r="0" b="0"/>
            <wp:docPr id="9778949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05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DBAE7" wp14:editId="4DA30EB3">
            <wp:extent cx="3987760" cy="2160000"/>
            <wp:effectExtent l="0" t="0" r="0" b="0"/>
            <wp:docPr id="3478787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76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812D3" wp14:editId="0C08EE1A">
            <wp:extent cx="4017342" cy="2160000"/>
            <wp:effectExtent l="0" t="0" r="0" b="0"/>
            <wp:docPr id="4539471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34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6F97F" wp14:editId="021C201F">
            <wp:extent cx="3995115" cy="2160000"/>
            <wp:effectExtent l="0" t="0" r="0" b="0"/>
            <wp:docPr id="6890085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1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E7CF7" wp14:editId="12487E26">
            <wp:extent cx="3953794" cy="2160000"/>
            <wp:effectExtent l="0" t="0" r="0" b="0"/>
            <wp:docPr id="1981861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79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CE512" wp14:editId="4CEBEF4F">
            <wp:extent cx="3979620" cy="2160000"/>
            <wp:effectExtent l="0" t="0" r="0" b="0"/>
            <wp:docPr id="4877815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6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CDF78" wp14:editId="2B8FF663">
            <wp:extent cx="3973132" cy="2160000"/>
            <wp:effectExtent l="0" t="0" r="0" b="0"/>
            <wp:docPr id="13173832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5E937" wp14:editId="0958B7CD">
            <wp:extent cx="3945792" cy="2160000"/>
            <wp:effectExtent l="0" t="0" r="0" b="0"/>
            <wp:docPr id="196468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79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05C5">
      <w:foot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801353" w14:textId="77777777" w:rsidR="00C31C24" w:rsidRDefault="00C31C24" w:rsidP="000926C1">
      <w:pPr>
        <w:spacing w:after="0" w:line="240" w:lineRule="auto"/>
      </w:pPr>
      <w:r>
        <w:separator/>
      </w:r>
    </w:p>
  </w:endnote>
  <w:endnote w:type="continuationSeparator" w:id="0">
    <w:p w14:paraId="6B77EA50" w14:textId="77777777" w:rsidR="00C31C24" w:rsidRDefault="00C31C24" w:rsidP="000926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54230490"/>
      <w:docPartObj>
        <w:docPartGallery w:val="Page Numbers (Bottom of Page)"/>
        <w:docPartUnique/>
      </w:docPartObj>
    </w:sdtPr>
    <w:sdtContent>
      <w:p w14:paraId="19CCB001" w14:textId="4C9309A9" w:rsidR="000926C1" w:rsidRDefault="000926C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84E04B8" w14:textId="77777777" w:rsidR="000926C1" w:rsidRDefault="000926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04B66F" w14:textId="77777777" w:rsidR="00C31C24" w:rsidRDefault="00C31C24" w:rsidP="000926C1">
      <w:pPr>
        <w:spacing w:after="0" w:line="240" w:lineRule="auto"/>
      </w:pPr>
      <w:r>
        <w:separator/>
      </w:r>
    </w:p>
  </w:footnote>
  <w:footnote w:type="continuationSeparator" w:id="0">
    <w:p w14:paraId="7EC0E041" w14:textId="77777777" w:rsidR="00C31C24" w:rsidRDefault="00C31C24" w:rsidP="000926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A97195"/>
    <w:multiLevelType w:val="multilevel"/>
    <w:tmpl w:val="84E4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B5F651F"/>
    <w:multiLevelType w:val="hybridMultilevel"/>
    <w:tmpl w:val="4678BADE"/>
    <w:lvl w:ilvl="0" w:tplc="141A000F">
      <w:start w:val="1"/>
      <w:numFmt w:val="decimal"/>
      <w:lvlText w:val="%1."/>
      <w:lvlJc w:val="left"/>
      <w:pPr>
        <w:ind w:left="720" w:hanging="360"/>
      </w:p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7494989">
    <w:abstractNumId w:val="0"/>
  </w:num>
  <w:num w:numId="2" w16cid:durableId="15557741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84E77"/>
    <w:rsid w:val="00084E77"/>
    <w:rsid w:val="000926C1"/>
    <w:rsid w:val="0019279B"/>
    <w:rsid w:val="003970E6"/>
    <w:rsid w:val="003A4EB9"/>
    <w:rsid w:val="00454B93"/>
    <w:rsid w:val="00833C64"/>
    <w:rsid w:val="009245D3"/>
    <w:rsid w:val="00AF28B1"/>
    <w:rsid w:val="00B205C5"/>
    <w:rsid w:val="00BB3A78"/>
    <w:rsid w:val="00C31C24"/>
    <w:rsid w:val="00F92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s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09891"/>
  <w15:chartTrackingRefBased/>
  <w15:docId w15:val="{7123B796-A22A-4890-8C9C-953624DA2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s-Latn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4E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4E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4E7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4E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4E7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4E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4E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4E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4E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4E7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4E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4E7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4E7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4E7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4E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4E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4E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4E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4E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4E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4E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4E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4E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4E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4E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4E7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4E7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4E7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4E7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926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26C1"/>
  </w:style>
  <w:style w:type="paragraph" w:styleId="Footer">
    <w:name w:val="footer"/>
    <w:basedOn w:val="Normal"/>
    <w:link w:val="FooterChar"/>
    <w:uiPriority w:val="99"/>
    <w:unhideWhenUsed/>
    <w:rsid w:val="000926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26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86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10E734-F528-457D-AB3A-D8FA9FCD25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Dri. no</dc:creator>
  <cp:keywords/>
  <dc:description/>
  <cp:lastModifiedBy>Dri. no</cp:lastModifiedBy>
  <cp:revision>6</cp:revision>
  <dcterms:created xsi:type="dcterms:W3CDTF">2025-07-21T14:26:00Z</dcterms:created>
  <dcterms:modified xsi:type="dcterms:W3CDTF">2025-07-21T14:41:00Z</dcterms:modified>
</cp:coreProperties>
</file>